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C242" w14:textId="77777777" w:rsidR="0067792A" w:rsidRPr="006B22A1" w:rsidRDefault="0067792A" w:rsidP="006B22A1">
      <w:pPr>
        <w:spacing w:after="0" w:line="259" w:lineRule="auto"/>
        <w:rPr>
          <w:rFonts w:ascii="Cambria" w:hAnsi="Cambria"/>
          <w:b/>
          <w:sz w:val="23"/>
          <w:szCs w:val="23"/>
        </w:rPr>
      </w:pPr>
    </w:p>
    <w:p w14:paraId="01D89AAB" w14:textId="0D34A8B6" w:rsidR="006B22A1" w:rsidRPr="006B22A1" w:rsidRDefault="006B22A1" w:rsidP="006B22A1">
      <w:pPr>
        <w:pStyle w:val="Heading2"/>
        <w:spacing w:before="0" w:after="0" w:line="276" w:lineRule="auto"/>
        <w:rPr>
          <w:rFonts w:cs="Tahoma"/>
          <w:i w:val="0"/>
          <w:sz w:val="24"/>
          <w:szCs w:val="24"/>
          <w:u w:val="single"/>
        </w:rPr>
      </w:pPr>
      <w:bookmarkStart w:id="0" w:name="_Toc17116330"/>
      <w:r w:rsidRPr="006B22A1">
        <w:rPr>
          <w:rFonts w:cs="Tahoma"/>
          <w:i w:val="0"/>
          <w:sz w:val="24"/>
          <w:szCs w:val="24"/>
          <w:u w:val="single"/>
        </w:rPr>
        <w:t>DIRECTOR - PUBLIC EDUCATION, ADVOCACY AND REHABILITATION, JOB GRADE 2</w:t>
      </w:r>
      <w:bookmarkEnd w:id="0"/>
    </w:p>
    <w:p w14:paraId="6DB24059" w14:textId="77777777" w:rsidR="006B22A1" w:rsidRPr="006B22A1" w:rsidRDefault="006B22A1" w:rsidP="006B22A1">
      <w:pPr>
        <w:pStyle w:val="Bodycopy"/>
        <w:spacing w:line="276" w:lineRule="auto"/>
        <w:jc w:val="both"/>
        <w:rPr>
          <w:rFonts w:ascii="Cambria" w:eastAsia="Calibri" w:hAnsi="Cambria"/>
          <w:szCs w:val="24"/>
          <w:lang w:val="en-US"/>
        </w:rPr>
      </w:pPr>
    </w:p>
    <w:p w14:paraId="6A5B994F" w14:textId="77777777" w:rsidR="006B22A1" w:rsidRPr="006B22A1" w:rsidRDefault="006B22A1" w:rsidP="006B22A1">
      <w:pPr>
        <w:pStyle w:val="Heading2"/>
        <w:spacing w:before="0" w:line="276" w:lineRule="auto"/>
        <w:rPr>
          <w:rFonts w:cs="Tahoma"/>
          <w:i w:val="0"/>
          <w:sz w:val="24"/>
          <w:szCs w:val="24"/>
        </w:rPr>
      </w:pPr>
      <w:bookmarkStart w:id="1" w:name="_Toc490750325"/>
      <w:bookmarkStart w:id="2" w:name="_Toc491711469"/>
      <w:bookmarkStart w:id="3" w:name="_Toc491854110"/>
      <w:bookmarkStart w:id="4" w:name="_Toc491948661"/>
      <w:bookmarkStart w:id="5" w:name="_Toc498693061"/>
      <w:bookmarkStart w:id="6" w:name="_Toc16959059"/>
      <w:bookmarkStart w:id="7" w:name="_Toc17116331"/>
      <w:r w:rsidRPr="006B22A1">
        <w:rPr>
          <w:rFonts w:cs="Tahoma"/>
          <w:i w:val="0"/>
          <w:sz w:val="24"/>
          <w:szCs w:val="24"/>
        </w:rPr>
        <w:t>Job Description and Responsibilities</w:t>
      </w:r>
      <w:bookmarkEnd w:id="1"/>
      <w:bookmarkEnd w:id="2"/>
      <w:bookmarkEnd w:id="3"/>
      <w:bookmarkEnd w:id="4"/>
      <w:bookmarkEnd w:id="5"/>
      <w:bookmarkEnd w:id="6"/>
      <w:bookmarkEnd w:id="7"/>
    </w:p>
    <w:p w14:paraId="38AFD945" w14:textId="77777777" w:rsidR="00A50977" w:rsidRDefault="00A50977" w:rsidP="00A50977">
      <w:pPr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>Providing strategic leadership and coordination of programs and activities of the Directorate</w:t>
      </w:r>
    </w:p>
    <w:p w14:paraId="571549BC" w14:textId="2A289C80" w:rsidR="006B22A1" w:rsidRPr="00A50977" w:rsidRDefault="00A50977" w:rsidP="00A50977">
      <w:pPr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>D</w:t>
      </w:r>
      <w:r w:rsidR="006B22A1" w:rsidRPr="00A50977">
        <w:rPr>
          <w:rFonts w:ascii="Cambria" w:hAnsi="Cambria" w:cs="Tahoma"/>
          <w:lang w:eastAsia="en-GB"/>
        </w:rPr>
        <w:t>eveloping and reviewing the Authority’s public education</w:t>
      </w:r>
      <w:r w:rsidRPr="00A50977">
        <w:rPr>
          <w:rFonts w:ascii="Cambria" w:hAnsi="Cambria" w:cs="Tahoma"/>
          <w:lang w:eastAsia="en-GB"/>
        </w:rPr>
        <w:t xml:space="preserve"> plans</w:t>
      </w:r>
      <w:r w:rsidR="006B22A1" w:rsidRPr="00A50977">
        <w:rPr>
          <w:rFonts w:ascii="Cambria" w:hAnsi="Cambria" w:cs="Tahoma"/>
          <w:lang w:eastAsia="en-GB"/>
        </w:rPr>
        <w:t xml:space="preserve"> on alcoho</w:t>
      </w:r>
      <w:r w:rsidRPr="00A50977">
        <w:rPr>
          <w:rFonts w:ascii="Cambria" w:hAnsi="Cambria" w:cs="Tahoma"/>
          <w:lang w:eastAsia="en-GB"/>
        </w:rPr>
        <w:t xml:space="preserve">l and drug abuse </w:t>
      </w:r>
      <w:r>
        <w:rPr>
          <w:rFonts w:ascii="Cambria" w:hAnsi="Cambria" w:cs="Tahoma"/>
          <w:lang w:eastAsia="en-GB"/>
        </w:rPr>
        <w:t>prevention</w:t>
      </w:r>
      <w:r w:rsidRPr="00A50977">
        <w:rPr>
          <w:rFonts w:ascii="Cambria" w:hAnsi="Cambria" w:cs="Tahoma"/>
          <w:lang w:eastAsia="en-GB"/>
        </w:rPr>
        <w:t>;</w:t>
      </w:r>
    </w:p>
    <w:p w14:paraId="66BA898F" w14:textId="4C7EB670" w:rsidR="006B22A1" w:rsidRPr="006B22A1" w:rsidRDefault="00A50977" w:rsidP="006B22A1">
      <w:pPr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 xml:space="preserve">Designing, implementing and reviewing alcohol and drug abuse prevention </w:t>
      </w:r>
      <w:r w:rsidR="00BB7772">
        <w:rPr>
          <w:rFonts w:ascii="Cambria" w:hAnsi="Cambria" w:cs="Tahoma"/>
          <w:lang w:eastAsia="en-GB"/>
        </w:rPr>
        <w:t xml:space="preserve">and treatment </w:t>
      </w:r>
      <w:r>
        <w:rPr>
          <w:rFonts w:ascii="Cambria" w:hAnsi="Cambria" w:cs="Tahoma"/>
          <w:lang w:eastAsia="en-GB"/>
        </w:rPr>
        <w:t>programs</w:t>
      </w:r>
      <w:r w:rsidR="006B22A1" w:rsidRPr="006B22A1">
        <w:rPr>
          <w:rFonts w:ascii="Cambria" w:hAnsi="Cambria" w:cs="Tahoma"/>
          <w:lang w:eastAsia="en-GB"/>
        </w:rPr>
        <w:t>;</w:t>
      </w:r>
    </w:p>
    <w:p w14:paraId="295AF2A7" w14:textId="0DE40881" w:rsidR="006B22A1" w:rsidRDefault="00DC1B0E" w:rsidP="006B22A1">
      <w:pPr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>Developing relevant campaign information, education and communication materials</w:t>
      </w:r>
      <w:r w:rsidR="00F12FF7">
        <w:rPr>
          <w:rFonts w:ascii="Cambria" w:hAnsi="Cambria" w:cs="Tahoma"/>
          <w:lang w:eastAsia="en-GB"/>
        </w:rPr>
        <w:t xml:space="preserve"> in prevention and treatment</w:t>
      </w:r>
      <w:r>
        <w:rPr>
          <w:rFonts w:ascii="Cambria" w:hAnsi="Cambria" w:cs="Tahoma"/>
          <w:lang w:eastAsia="en-GB"/>
        </w:rPr>
        <w:t>;</w:t>
      </w:r>
    </w:p>
    <w:p w14:paraId="70436C63" w14:textId="159A0345" w:rsidR="00DC1B0E" w:rsidRPr="006B22A1" w:rsidRDefault="00DC1B0E" w:rsidP="006B22A1">
      <w:pPr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>Developing a framework for engaging relevant partners, institutions and stakeholders for the Authority’s campaign programs;</w:t>
      </w:r>
    </w:p>
    <w:p w14:paraId="7ED61D1D" w14:textId="77777777" w:rsidR="00FF007B" w:rsidRDefault="00FF007B" w:rsidP="00FF007B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>Coordinating training and capacity building for prevention and addiction management practitioners in line with Universal Prevention Curriculum and Universal Treatment Curriculum;</w:t>
      </w:r>
    </w:p>
    <w:p w14:paraId="31A26D91" w14:textId="77777777" w:rsidR="00FF007B" w:rsidRDefault="00FF007B" w:rsidP="00FF007B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>Engaging County Governments and other partners in promoting rehabilitation services;</w:t>
      </w:r>
    </w:p>
    <w:p w14:paraId="6D8F5EC1" w14:textId="77777777" w:rsidR="00BB7772" w:rsidRDefault="00FF007B" w:rsidP="00BB7772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 xml:space="preserve">Coordinating review and/or implementation of National Standards for treatment and rehabilitation </w:t>
      </w:r>
      <w:r w:rsidR="00BB7772">
        <w:rPr>
          <w:rFonts w:ascii="Cambria" w:hAnsi="Cambria" w:cs="Tahoma"/>
          <w:lang w:eastAsia="en-GB"/>
        </w:rPr>
        <w:t>for</w:t>
      </w:r>
      <w:r>
        <w:rPr>
          <w:rFonts w:ascii="Cambria" w:hAnsi="Cambria" w:cs="Tahoma"/>
          <w:lang w:eastAsia="en-GB"/>
        </w:rPr>
        <w:t xml:space="preserve"> persons with substance use disorders;</w:t>
      </w:r>
    </w:p>
    <w:p w14:paraId="0B104375" w14:textId="77777777" w:rsidR="00BB7772" w:rsidRDefault="00BB7772" w:rsidP="00BB7772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mbria" w:hAnsi="Cambria" w:cs="Tahoma"/>
          <w:lang w:eastAsia="en-GB"/>
        </w:rPr>
      </w:pPr>
      <w:r w:rsidRPr="00BB7772">
        <w:rPr>
          <w:rFonts w:ascii="Cambria" w:hAnsi="Cambria" w:cs="Tahoma"/>
          <w:lang w:eastAsia="en-GB"/>
        </w:rPr>
        <w:t xml:space="preserve">Coordinating review and/or implementation of National Standards for </w:t>
      </w:r>
      <w:r>
        <w:rPr>
          <w:rFonts w:ascii="Cambria" w:hAnsi="Cambria" w:cs="Tahoma"/>
          <w:lang w:eastAsia="en-GB"/>
        </w:rPr>
        <w:t>Alcohol and Drug Use prevention;</w:t>
      </w:r>
    </w:p>
    <w:p w14:paraId="211BB707" w14:textId="6B9D06E7" w:rsidR="006B22A1" w:rsidRPr="00FF007B" w:rsidRDefault="00DC1B0E" w:rsidP="00FF007B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mbria" w:hAnsi="Cambria" w:cs="Tahoma"/>
          <w:lang w:eastAsia="en-GB"/>
        </w:rPr>
      </w:pPr>
      <w:r w:rsidRPr="00FF007B">
        <w:rPr>
          <w:rFonts w:ascii="Cambria" w:hAnsi="Cambria" w:cs="Tahoma"/>
          <w:lang w:eastAsia="en-GB"/>
        </w:rPr>
        <w:t>P</w:t>
      </w:r>
      <w:r w:rsidR="006B22A1" w:rsidRPr="00FF007B">
        <w:rPr>
          <w:rFonts w:ascii="Cambria" w:hAnsi="Cambria" w:cs="Tahoma"/>
          <w:lang w:eastAsia="en-GB"/>
        </w:rPr>
        <w:t>reparing annual report</w:t>
      </w:r>
      <w:r w:rsidRPr="00FF007B">
        <w:rPr>
          <w:rFonts w:ascii="Cambria" w:hAnsi="Cambria" w:cs="Tahoma"/>
          <w:lang w:eastAsia="en-GB"/>
        </w:rPr>
        <w:t>s</w:t>
      </w:r>
      <w:r w:rsidR="006B22A1" w:rsidRPr="00FF007B">
        <w:rPr>
          <w:rFonts w:ascii="Cambria" w:hAnsi="Cambria" w:cs="Tahoma"/>
          <w:lang w:eastAsia="en-GB"/>
        </w:rPr>
        <w:t xml:space="preserve"> and </w:t>
      </w:r>
      <w:r w:rsidRPr="00FF007B">
        <w:rPr>
          <w:rFonts w:ascii="Cambria" w:hAnsi="Cambria" w:cs="Tahoma"/>
          <w:lang w:eastAsia="en-GB"/>
        </w:rPr>
        <w:t>work plans</w:t>
      </w:r>
      <w:r w:rsidR="006B22A1" w:rsidRPr="00FF007B">
        <w:rPr>
          <w:rFonts w:ascii="Cambria" w:hAnsi="Cambria" w:cs="Tahoma"/>
          <w:lang w:eastAsia="en-GB"/>
        </w:rPr>
        <w:t xml:space="preserve"> </w:t>
      </w:r>
      <w:r w:rsidRPr="00FF007B">
        <w:rPr>
          <w:rFonts w:ascii="Cambria" w:hAnsi="Cambria" w:cs="Tahoma"/>
          <w:lang w:eastAsia="en-GB"/>
        </w:rPr>
        <w:t>for the Directorate</w:t>
      </w:r>
      <w:r w:rsidR="006B22A1" w:rsidRPr="00FF007B">
        <w:rPr>
          <w:rFonts w:ascii="Cambria" w:hAnsi="Cambria" w:cs="Tahoma"/>
          <w:lang w:eastAsia="en-GB"/>
        </w:rPr>
        <w:t>;</w:t>
      </w:r>
    </w:p>
    <w:p w14:paraId="488A46C8" w14:textId="2BA48AD8" w:rsidR="006B22A1" w:rsidRPr="006B22A1" w:rsidRDefault="00DC1B0E" w:rsidP="006B22A1">
      <w:pPr>
        <w:numPr>
          <w:ilvl w:val="0"/>
          <w:numId w:val="7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>Facilitating inspection and licensing of treatment and rehabilitation facilities for persons with substance use disorders;</w:t>
      </w:r>
    </w:p>
    <w:p w14:paraId="1ACA9153" w14:textId="77777777" w:rsidR="00715164" w:rsidRDefault="00DC1B0E" w:rsidP="00DC1B0E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mbria" w:hAnsi="Cambria" w:cs="Tahoma"/>
          <w:lang w:eastAsia="en-GB"/>
        </w:rPr>
      </w:pPr>
      <w:r w:rsidRPr="006B22A1">
        <w:rPr>
          <w:rFonts w:ascii="Cambria" w:hAnsi="Cambria" w:cs="Tahoma"/>
          <w:lang w:eastAsia="en-GB"/>
        </w:rPr>
        <w:t>Identifying and working with key pa</w:t>
      </w:r>
      <w:r w:rsidR="00143F80">
        <w:rPr>
          <w:rFonts w:ascii="Cambria" w:hAnsi="Cambria" w:cs="Tahoma"/>
          <w:lang w:eastAsia="en-GB"/>
        </w:rPr>
        <w:t>rtners in resource mobilization</w:t>
      </w:r>
      <w:r w:rsidR="00715164">
        <w:rPr>
          <w:rFonts w:ascii="Cambria" w:hAnsi="Cambria" w:cs="Tahoma"/>
          <w:lang w:eastAsia="en-GB"/>
        </w:rPr>
        <w:t xml:space="preserve">; </w:t>
      </w:r>
    </w:p>
    <w:p w14:paraId="7BD55750" w14:textId="3C0437F9" w:rsidR="00715164" w:rsidRDefault="00BB7772" w:rsidP="00DC1B0E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 xml:space="preserve">Coordinating the Authority programs and activities within all the regional offices; </w:t>
      </w:r>
      <w:r w:rsidR="00715164">
        <w:rPr>
          <w:rFonts w:ascii="Cambria" w:hAnsi="Cambria" w:cs="Tahoma"/>
          <w:lang w:eastAsia="en-GB"/>
        </w:rPr>
        <w:t>and</w:t>
      </w:r>
    </w:p>
    <w:p w14:paraId="77E2B9CA" w14:textId="41F42027" w:rsidR="00DC1B0E" w:rsidRPr="006B22A1" w:rsidRDefault="00715164" w:rsidP="00DC1B0E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mbria" w:hAnsi="Cambria" w:cs="Tahoma"/>
          <w:lang w:eastAsia="en-GB"/>
        </w:rPr>
      </w:pPr>
      <w:r>
        <w:rPr>
          <w:rFonts w:ascii="Cambria" w:hAnsi="Cambria" w:cs="Tahoma"/>
          <w:lang w:eastAsia="en-GB"/>
        </w:rPr>
        <w:t>Perform any other function that may be assigned by the CEO from time to time</w:t>
      </w:r>
      <w:r w:rsidR="00143F80">
        <w:rPr>
          <w:rFonts w:ascii="Cambria" w:hAnsi="Cambria" w:cs="Tahoma"/>
          <w:lang w:eastAsia="en-GB"/>
        </w:rPr>
        <w:t>.</w:t>
      </w:r>
    </w:p>
    <w:p w14:paraId="7BCA480F" w14:textId="5836F118" w:rsidR="006B22A1" w:rsidRPr="006B22A1" w:rsidRDefault="006B22A1" w:rsidP="00143F80">
      <w:pPr>
        <w:spacing w:after="0"/>
        <w:ind w:left="720"/>
        <w:jc w:val="both"/>
        <w:rPr>
          <w:rFonts w:ascii="Cambria" w:hAnsi="Cambria" w:cs="Tahoma"/>
          <w:lang w:eastAsia="en-GB"/>
        </w:rPr>
      </w:pPr>
    </w:p>
    <w:p w14:paraId="1A3B6CC0" w14:textId="77777777" w:rsidR="006B22A1" w:rsidRPr="006B22A1" w:rsidRDefault="006B22A1" w:rsidP="006B22A1">
      <w:pPr>
        <w:pStyle w:val="Bodycopy"/>
        <w:spacing w:line="276" w:lineRule="auto"/>
        <w:jc w:val="both"/>
        <w:rPr>
          <w:rFonts w:ascii="Cambria" w:eastAsia="Calibri" w:hAnsi="Cambria"/>
          <w:szCs w:val="24"/>
          <w:lang w:val="en-US"/>
        </w:rPr>
      </w:pPr>
    </w:p>
    <w:p w14:paraId="74C7BA9E" w14:textId="77777777" w:rsidR="006B22A1" w:rsidRPr="006B22A1" w:rsidRDefault="006B22A1" w:rsidP="006B22A1">
      <w:pPr>
        <w:widowControl w:val="0"/>
        <w:autoSpaceDE w:val="0"/>
        <w:autoSpaceDN w:val="0"/>
        <w:adjustRightInd w:val="0"/>
        <w:spacing w:after="0"/>
        <w:ind w:right="1160"/>
        <w:jc w:val="both"/>
        <w:rPr>
          <w:rFonts w:ascii="Cambria" w:hAnsi="Cambria" w:cs="Tahoma"/>
          <w:b/>
        </w:rPr>
      </w:pPr>
      <w:r w:rsidRPr="006B22A1">
        <w:rPr>
          <w:rFonts w:ascii="Cambria" w:hAnsi="Cambria" w:cs="Tahoma"/>
          <w:b/>
        </w:rPr>
        <w:t>Job Specifications</w:t>
      </w:r>
    </w:p>
    <w:p w14:paraId="2D4F3A6F" w14:textId="77777777" w:rsidR="006B22A1" w:rsidRPr="006B22A1" w:rsidRDefault="006B22A1" w:rsidP="006B22A1">
      <w:pPr>
        <w:pStyle w:val="ListParagraph"/>
        <w:numPr>
          <w:ilvl w:val="0"/>
          <w:numId w:val="9"/>
        </w:numPr>
        <w:spacing w:after="0"/>
        <w:ind w:left="567" w:hanging="567"/>
        <w:jc w:val="both"/>
        <w:rPr>
          <w:rFonts w:ascii="Cambria" w:hAnsi="Cambria"/>
          <w:spacing w:val="-3"/>
        </w:rPr>
      </w:pPr>
      <w:r w:rsidRPr="006B22A1">
        <w:rPr>
          <w:rFonts w:ascii="Cambria" w:hAnsi="Cambria"/>
          <w:color w:val="000000"/>
          <w:lang w:eastAsia="x-none"/>
        </w:rPr>
        <w:t>10 years relevant working experience, with at least 5 years in senior management;</w:t>
      </w:r>
    </w:p>
    <w:p w14:paraId="538171B1" w14:textId="654467D5" w:rsidR="006B22A1" w:rsidRPr="006B22A1" w:rsidRDefault="006B22A1" w:rsidP="006B22A1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ind w:left="567" w:hanging="567"/>
        <w:jc w:val="both"/>
        <w:rPr>
          <w:rFonts w:ascii="Cambria" w:hAnsi="Cambria"/>
          <w:spacing w:val="-3"/>
        </w:rPr>
      </w:pPr>
      <w:r w:rsidRPr="006B22A1">
        <w:rPr>
          <w:rFonts w:ascii="Cambria" w:hAnsi="Cambria"/>
          <w:spacing w:val="-3"/>
        </w:rPr>
        <w:t>Bachelor’s degree in</w:t>
      </w:r>
      <w:r w:rsidR="00C71052">
        <w:rPr>
          <w:rFonts w:ascii="Cambria" w:hAnsi="Cambria"/>
          <w:spacing w:val="-3"/>
        </w:rPr>
        <w:t xml:space="preserve"> Education, Clinical </w:t>
      </w:r>
      <w:r w:rsidRPr="006B22A1">
        <w:rPr>
          <w:rFonts w:ascii="Cambria" w:hAnsi="Cambria"/>
          <w:spacing w:val="-3"/>
        </w:rPr>
        <w:t xml:space="preserve">Psychology, </w:t>
      </w:r>
      <w:r w:rsidRPr="006B22A1">
        <w:rPr>
          <w:rFonts w:ascii="Cambria" w:hAnsi="Cambria" w:cs="Tahoma"/>
          <w:color w:val="000000"/>
        </w:rPr>
        <w:t xml:space="preserve">Public Health, </w:t>
      </w:r>
      <w:r w:rsidR="00C71052">
        <w:rPr>
          <w:rFonts w:ascii="Cambria" w:hAnsi="Cambria"/>
          <w:spacing w:val="-3"/>
        </w:rPr>
        <w:t xml:space="preserve">Counseling Psychology </w:t>
      </w:r>
      <w:r w:rsidRPr="006B22A1">
        <w:rPr>
          <w:rFonts w:ascii="Cambria" w:hAnsi="Cambria"/>
          <w:spacing w:val="-3"/>
        </w:rPr>
        <w:t>or any related field from a recognized Institution;</w:t>
      </w:r>
    </w:p>
    <w:p w14:paraId="27F36413" w14:textId="27FC00FB" w:rsidR="006B22A1" w:rsidRDefault="006B22A1" w:rsidP="006B22A1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ind w:left="567" w:hanging="567"/>
        <w:jc w:val="both"/>
        <w:rPr>
          <w:rFonts w:ascii="Cambria" w:hAnsi="Cambria"/>
          <w:spacing w:val="-3"/>
        </w:rPr>
      </w:pPr>
      <w:r w:rsidRPr="006B22A1">
        <w:rPr>
          <w:rFonts w:ascii="Cambria" w:hAnsi="Cambria"/>
          <w:spacing w:val="-3"/>
        </w:rPr>
        <w:t xml:space="preserve">Master’s degree in </w:t>
      </w:r>
      <w:r w:rsidR="00C71052">
        <w:rPr>
          <w:rFonts w:ascii="Cambria" w:hAnsi="Cambria"/>
          <w:spacing w:val="-3"/>
        </w:rPr>
        <w:t xml:space="preserve">Clinical </w:t>
      </w:r>
      <w:r w:rsidRPr="006B22A1">
        <w:rPr>
          <w:rFonts w:ascii="Cambria" w:hAnsi="Cambria"/>
          <w:spacing w:val="-3"/>
        </w:rPr>
        <w:t>Psychology, Counseling</w:t>
      </w:r>
      <w:r w:rsidR="00C71052">
        <w:rPr>
          <w:rFonts w:ascii="Cambria" w:hAnsi="Cambria"/>
          <w:spacing w:val="-3"/>
        </w:rPr>
        <w:t xml:space="preserve"> Psychology </w:t>
      </w:r>
      <w:r w:rsidRPr="006B22A1">
        <w:rPr>
          <w:rFonts w:ascii="Cambria" w:hAnsi="Cambria"/>
          <w:spacing w:val="-3"/>
        </w:rPr>
        <w:t>or any related field from a recognized Institution;</w:t>
      </w:r>
    </w:p>
    <w:p w14:paraId="50CD9BA3" w14:textId="55464AF5" w:rsidR="00C71052" w:rsidRPr="006B22A1" w:rsidRDefault="00C71052" w:rsidP="006B22A1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ind w:left="567" w:hanging="567"/>
        <w:jc w:val="both"/>
        <w:rPr>
          <w:rFonts w:ascii="Cambria" w:hAnsi="Cambria"/>
          <w:spacing w:val="-3"/>
        </w:rPr>
      </w:pPr>
      <w:r>
        <w:rPr>
          <w:rFonts w:ascii="Cambria" w:hAnsi="Cambria"/>
          <w:spacing w:val="-3"/>
        </w:rPr>
        <w:t>Proven track record in prevention and management of substance use disorders;</w:t>
      </w:r>
    </w:p>
    <w:p w14:paraId="3F52FF66" w14:textId="77777777" w:rsidR="006B22A1" w:rsidRPr="006B22A1" w:rsidRDefault="006B22A1" w:rsidP="006B22A1">
      <w:pPr>
        <w:pStyle w:val="ListParagraph"/>
        <w:numPr>
          <w:ilvl w:val="0"/>
          <w:numId w:val="9"/>
        </w:numPr>
        <w:spacing w:after="0"/>
        <w:ind w:left="567" w:hanging="567"/>
        <w:jc w:val="both"/>
        <w:rPr>
          <w:rFonts w:ascii="Cambria" w:hAnsi="Cambria"/>
          <w:color w:val="000000"/>
          <w:lang w:eastAsia="x-none"/>
        </w:rPr>
      </w:pPr>
      <w:r w:rsidRPr="006B22A1">
        <w:rPr>
          <w:rFonts w:ascii="Cambria" w:hAnsi="Cambria" w:cs="Tahoma"/>
          <w:spacing w:val="-1"/>
        </w:rPr>
        <w:t>Certificate in a Leadership Course from a recognized Institution;</w:t>
      </w:r>
    </w:p>
    <w:p w14:paraId="6E1CC55E" w14:textId="49B542C4" w:rsidR="006B22A1" w:rsidRPr="006B22A1" w:rsidRDefault="006B22A1" w:rsidP="006B22A1">
      <w:pPr>
        <w:pStyle w:val="ListParagraph"/>
        <w:numPr>
          <w:ilvl w:val="0"/>
          <w:numId w:val="9"/>
        </w:numPr>
        <w:spacing w:after="0"/>
        <w:ind w:left="567" w:hanging="567"/>
        <w:jc w:val="both"/>
        <w:rPr>
          <w:rFonts w:ascii="Cambria" w:hAnsi="Cambria"/>
          <w:color w:val="000000"/>
          <w:lang w:eastAsia="x-none"/>
        </w:rPr>
      </w:pPr>
      <w:r w:rsidRPr="006B22A1">
        <w:rPr>
          <w:rFonts w:ascii="Cambria" w:hAnsi="Cambria" w:cs="Tahoma"/>
          <w:spacing w:val="-1"/>
        </w:rPr>
        <w:t xml:space="preserve">Demonstrated </w:t>
      </w:r>
      <w:r w:rsidRPr="006B22A1">
        <w:rPr>
          <w:rFonts w:ascii="Cambria" w:hAnsi="Cambria" w:cs="Tahoma"/>
          <w:spacing w:val="2"/>
        </w:rPr>
        <w:t>ma</w:t>
      </w:r>
      <w:r w:rsidRPr="006B22A1">
        <w:rPr>
          <w:rFonts w:ascii="Cambria" w:hAnsi="Cambria" w:cs="Tahoma"/>
          <w:spacing w:val="-1"/>
        </w:rPr>
        <w:t>n</w:t>
      </w:r>
      <w:r w:rsidRPr="006B22A1">
        <w:rPr>
          <w:rFonts w:ascii="Cambria" w:hAnsi="Cambria" w:cs="Tahoma"/>
        </w:rPr>
        <w:t>a</w:t>
      </w:r>
      <w:r w:rsidRPr="006B22A1">
        <w:rPr>
          <w:rFonts w:ascii="Cambria" w:hAnsi="Cambria" w:cs="Tahoma"/>
          <w:spacing w:val="-1"/>
        </w:rPr>
        <w:t>g</w:t>
      </w:r>
      <w:r w:rsidRPr="006B22A1">
        <w:rPr>
          <w:rFonts w:ascii="Cambria" w:hAnsi="Cambria" w:cs="Tahoma"/>
          <w:spacing w:val="1"/>
        </w:rPr>
        <w:t>eri</w:t>
      </w:r>
      <w:r w:rsidRPr="006B22A1">
        <w:rPr>
          <w:rFonts w:ascii="Cambria" w:hAnsi="Cambria" w:cs="Tahoma"/>
        </w:rPr>
        <w:t>a</w:t>
      </w:r>
      <w:r w:rsidRPr="006B22A1">
        <w:rPr>
          <w:rFonts w:ascii="Cambria" w:hAnsi="Cambria" w:cs="Tahoma"/>
          <w:spacing w:val="1"/>
        </w:rPr>
        <w:t>l</w:t>
      </w:r>
      <w:r w:rsidRPr="006B22A1">
        <w:rPr>
          <w:rFonts w:ascii="Cambria" w:hAnsi="Cambria" w:cs="Tahoma"/>
        </w:rPr>
        <w:t xml:space="preserve">, </w:t>
      </w:r>
      <w:r w:rsidRPr="006B22A1">
        <w:rPr>
          <w:rFonts w:ascii="Cambria" w:hAnsi="Cambria" w:cs="Tahoma"/>
          <w:spacing w:val="2"/>
        </w:rPr>
        <w:t>a</w:t>
      </w:r>
      <w:r w:rsidRPr="006B22A1">
        <w:rPr>
          <w:rFonts w:ascii="Cambria" w:hAnsi="Cambria" w:cs="Tahoma"/>
          <w:spacing w:val="-1"/>
        </w:rPr>
        <w:t>d</w:t>
      </w:r>
      <w:r w:rsidRPr="006B22A1">
        <w:rPr>
          <w:rFonts w:ascii="Cambria" w:hAnsi="Cambria" w:cs="Tahoma"/>
        </w:rPr>
        <w:t>m</w:t>
      </w:r>
      <w:r w:rsidRPr="006B22A1">
        <w:rPr>
          <w:rFonts w:ascii="Cambria" w:hAnsi="Cambria" w:cs="Tahoma"/>
          <w:spacing w:val="1"/>
        </w:rPr>
        <w:t>i</w:t>
      </w:r>
      <w:r w:rsidRPr="006B22A1">
        <w:rPr>
          <w:rFonts w:ascii="Cambria" w:hAnsi="Cambria" w:cs="Tahoma"/>
          <w:spacing w:val="-1"/>
        </w:rPr>
        <w:t>n</w:t>
      </w:r>
      <w:r w:rsidRPr="006B22A1">
        <w:rPr>
          <w:rFonts w:ascii="Cambria" w:hAnsi="Cambria" w:cs="Tahoma"/>
          <w:spacing w:val="1"/>
        </w:rPr>
        <w:t>is</w:t>
      </w:r>
      <w:r w:rsidRPr="006B22A1">
        <w:rPr>
          <w:rFonts w:ascii="Cambria" w:hAnsi="Cambria" w:cs="Tahoma"/>
          <w:spacing w:val="-1"/>
        </w:rPr>
        <w:t>t</w:t>
      </w:r>
      <w:r w:rsidRPr="006B22A1">
        <w:rPr>
          <w:rFonts w:ascii="Cambria" w:hAnsi="Cambria" w:cs="Tahoma"/>
          <w:spacing w:val="1"/>
        </w:rPr>
        <w:t>r</w:t>
      </w:r>
      <w:r w:rsidRPr="006B22A1">
        <w:rPr>
          <w:rFonts w:ascii="Cambria" w:hAnsi="Cambria" w:cs="Tahoma"/>
          <w:spacing w:val="2"/>
        </w:rPr>
        <w:t>a</w:t>
      </w:r>
      <w:r w:rsidRPr="006B22A1">
        <w:rPr>
          <w:rFonts w:ascii="Cambria" w:hAnsi="Cambria" w:cs="Tahoma"/>
          <w:spacing w:val="-1"/>
        </w:rPr>
        <w:t>ti</w:t>
      </w:r>
      <w:r w:rsidRPr="006B22A1">
        <w:rPr>
          <w:rFonts w:ascii="Cambria" w:hAnsi="Cambria" w:cs="Tahoma"/>
          <w:spacing w:val="1"/>
        </w:rPr>
        <w:t>v</w:t>
      </w:r>
      <w:r w:rsidRPr="006B22A1">
        <w:rPr>
          <w:rFonts w:ascii="Cambria" w:hAnsi="Cambria" w:cs="Tahoma"/>
        </w:rPr>
        <w:t>e</w:t>
      </w:r>
      <w:r w:rsidRPr="006B22A1">
        <w:rPr>
          <w:rFonts w:ascii="Cambria" w:hAnsi="Cambria" w:cs="Tahoma"/>
          <w:spacing w:val="6"/>
        </w:rPr>
        <w:t xml:space="preserve"> </w:t>
      </w:r>
      <w:r w:rsidRPr="006B22A1">
        <w:rPr>
          <w:rFonts w:ascii="Cambria" w:hAnsi="Cambria" w:cs="Tahoma"/>
        </w:rPr>
        <w:t>a</w:t>
      </w:r>
      <w:r w:rsidRPr="006B22A1">
        <w:rPr>
          <w:rFonts w:ascii="Cambria" w:hAnsi="Cambria" w:cs="Tahoma"/>
          <w:spacing w:val="1"/>
        </w:rPr>
        <w:t>n</w:t>
      </w:r>
      <w:r w:rsidRPr="006B22A1">
        <w:rPr>
          <w:rFonts w:ascii="Cambria" w:hAnsi="Cambria" w:cs="Tahoma"/>
        </w:rPr>
        <w:t>d</w:t>
      </w:r>
      <w:r w:rsidRPr="006B22A1">
        <w:rPr>
          <w:rFonts w:ascii="Cambria" w:hAnsi="Cambria" w:cs="Tahoma"/>
          <w:spacing w:val="2"/>
        </w:rPr>
        <w:t xml:space="preserve"> </w:t>
      </w:r>
      <w:r w:rsidRPr="006B22A1">
        <w:rPr>
          <w:rFonts w:ascii="Cambria" w:hAnsi="Cambria" w:cs="Tahoma"/>
          <w:spacing w:val="-1"/>
        </w:rPr>
        <w:t>p</w:t>
      </w:r>
      <w:r w:rsidRPr="006B22A1">
        <w:rPr>
          <w:rFonts w:ascii="Cambria" w:hAnsi="Cambria" w:cs="Tahoma"/>
          <w:spacing w:val="3"/>
        </w:rPr>
        <w:t>r</w:t>
      </w:r>
      <w:r w:rsidRPr="006B22A1">
        <w:rPr>
          <w:rFonts w:ascii="Cambria" w:hAnsi="Cambria" w:cs="Tahoma"/>
          <w:spacing w:val="1"/>
        </w:rPr>
        <w:t>ofess</w:t>
      </w:r>
      <w:r w:rsidRPr="006B22A1">
        <w:rPr>
          <w:rFonts w:ascii="Cambria" w:hAnsi="Cambria" w:cs="Tahoma"/>
          <w:spacing w:val="-1"/>
        </w:rPr>
        <w:t>i</w:t>
      </w:r>
      <w:r w:rsidRPr="006B22A1">
        <w:rPr>
          <w:rFonts w:ascii="Cambria" w:hAnsi="Cambria" w:cs="Tahoma"/>
          <w:spacing w:val="1"/>
        </w:rPr>
        <w:t>o</w:t>
      </w:r>
      <w:r w:rsidRPr="006B22A1">
        <w:rPr>
          <w:rFonts w:ascii="Cambria" w:hAnsi="Cambria" w:cs="Tahoma"/>
          <w:spacing w:val="-1"/>
        </w:rPr>
        <w:t>n</w:t>
      </w:r>
      <w:r w:rsidRPr="006B22A1">
        <w:rPr>
          <w:rFonts w:ascii="Cambria" w:hAnsi="Cambria" w:cs="Tahoma"/>
        </w:rPr>
        <w:t>al</w:t>
      </w:r>
      <w:r w:rsidRPr="006B22A1">
        <w:rPr>
          <w:rFonts w:ascii="Cambria" w:hAnsi="Cambria" w:cs="Tahoma"/>
          <w:spacing w:val="4"/>
        </w:rPr>
        <w:t xml:space="preserve"> </w:t>
      </w:r>
      <w:r w:rsidRPr="006B22A1">
        <w:rPr>
          <w:rFonts w:ascii="Cambria" w:hAnsi="Cambria" w:cs="Tahoma"/>
          <w:spacing w:val="-2"/>
        </w:rPr>
        <w:t>c</w:t>
      </w:r>
      <w:r w:rsidRPr="006B22A1">
        <w:rPr>
          <w:rFonts w:ascii="Cambria" w:hAnsi="Cambria" w:cs="Tahoma"/>
          <w:spacing w:val="1"/>
        </w:rPr>
        <w:t>o</w:t>
      </w:r>
      <w:r w:rsidRPr="006B22A1">
        <w:rPr>
          <w:rFonts w:ascii="Cambria" w:hAnsi="Cambria" w:cs="Tahoma"/>
          <w:spacing w:val="2"/>
        </w:rPr>
        <w:t>m</w:t>
      </w:r>
      <w:r w:rsidRPr="006B22A1">
        <w:rPr>
          <w:rFonts w:ascii="Cambria" w:hAnsi="Cambria" w:cs="Tahoma"/>
          <w:spacing w:val="-1"/>
        </w:rPr>
        <w:t>p</w:t>
      </w:r>
      <w:r w:rsidRPr="006B22A1">
        <w:rPr>
          <w:rFonts w:ascii="Cambria" w:hAnsi="Cambria" w:cs="Tahoma"/>
          <w:spacing w:val="1"/>
        </w:rPr>
        <w:t>e</w:t>
      </w:r>
      <w:r w:rsidRPr="006B22A1">
        <w:rPr>
          <w:rFonts w:ascii="Cambria" w:hAnsi="Cambria" w:cs="Tahoma"/>
          <w:spacing w:val="-1"/>
        </w:rPr>
        <w:t>t</w:t>
      </w:r>
      <w:r w:rsidRPr="006B22A1">
        <w:rPr>
          <w:rFonts w:ascii="Cambria" w:hAnsi="Cambria" w:cs="Tahoma"/>
          <w:spacing w:val="1"/>
        </w:rPr>
        <w:t>e</w:t>
      </w:r>
      <w:r w:rsidRPr="006B22A1">
        <w:rPr>
          <w:rFonts w:ascii="Cambria" w:hAnsi="Cambria" w:cs="Tahoma"/>
          <w:spacing w:val="-1"/>
        </w:rPr>
        <w:t>n</w:t>
      </w:r>
      <w:r w:rsidRPr="006B22A1">
        <w:rPr>
          <w:rFonts w:ascii="Cambria" w:hAnsi="Cambria" w:cs="Tahoma"/>
          <w:spacing w:val="-2"/>
        </w:rPr>
        <w:t>c</w:t>
      </w:r>
      <w:r w:rsidRPr="006B22A1">
        <w:rPr>
          <w:rFonts w:ascii="Cambria" w:hAnsi="Cambria" w:cs="Tahoma"/>
        </w:rPr>
        <w:t xml:space="preserve">e </w:t>
      </w:r>
      <w:r w:rsidRPr="006B22A1">
        <w:rPr>
          <w:rFonts w:ascii="Cambria" w:hAnsi="Cambria" w:cs="Tahoma"/>
          <w:spacing w:val="3"/>
        </w:rPr>
        <w:t>i</w:t>
      </w:r>
      <w:r w:rsidRPr="006B22A1">
        <w:rPr>
          <w:rFonts w:ascii="Cambria" w:hAnsi="Cambria" w:cs="Tahoma"/>
        </w:rPr>
        <w:t>n</w:t>
      </w:r>
      <w:r w:rsidRPr="006B22A1">
        <w:rPr>
          <w:rFonts w:ascii="Cambria" w:hAnsi="Cambria" w:cs="Tahoma"/>
          <w:spacing w:val="1"/>
        </w:rPr>
        <w:t xml:space="preserve"> </w:t>
      </w:r>
      <w:r w:rsidRPr="006B22A1">
        <w:rPr>
          <w:rFonts w:ascii="Cambria" w:hAnsi="Cambria" w:cs="Tahoma"/>
        </w:rPr>
        <w:t>w</w:t>
      </w:r>
      <w:r w:rsidRPr="006B22A1">
        <w:rPr>
          <w:rFonts w:ascii="Cambria" w:hAnsi="Cambria" w:cs="Tahoma"/>
          <w:spacing w:val="1"/>
        </w:rPr>
        <w:t>or</w:t>
      </w:r>
      <w:r w:rsidRPr="006B22A1">
        <w:rPr>
          <w:rFonts w:ascii="Cambria" w:hAnsi="Cambria" w:cs="Tahoma"/>
        </w:rPr>
        <w:t>k performance;</w:t>
      </w:r>
      <w:r w:rsidR="00E6408F" w:rsidRPr="00E6408F">
        <w:rPr>
          <w:rFonts w:ascii="Cambria" w:hAnsi="Cambria"/>
          <w:color w:val="000000"/>
          <w:lang w:eastAsia="x-none"/>
        </w:rPr>
        <w:t xml:space="preserve"> </w:t>
      </w:r>
    </w:p>
    <w:p w14:paraId="7CC94D79" w14:textId="48908F15" w:rsidR="00E6408F" w:rsidRPr="006B22A1" w:rsidRDefault="00E6408F" w:rsidP="00E6408F">
      <w:pPr>
        <w:pStyle w:val="ListParagraph"/>
        <w:numPr>
          <w:ilvl w:val="0"/>
          <w:numId w:val="9"/>
        </w:numPr>
        <w:spacing w:after="0"/>
        <w:ind w:left="567" w:hanging="567"/>
        <w:jc w:val="both"/>
        <w:rPr>
          <w:rFonts w:ascii="Cambria" w:hAnsi="Cambria"/>
          <w:color w:val="000000"/>
          <w:lang w:eastAsia="x-none"/>
        </w:rPr>
      </w:pPr>
      <w:r w:rsidRPr="006B22A1">
        <w:rPr>
          <w:rFonts w:ascii="Cambria" w:hAnsi="Cambria"/>
          <w:color w:val="000000"/>
          <w:lang w:eastAsia="x-none"/>
        </w:rPr>
        <w:t xml:space="preserve">Meet chapter six of the </w:t>
      </w:r>
      <w:r>
        <w:rPr>
          <w:rFonts w:ascii="Cambria" w:hAnsi="Cambria"/>
          <w:color w:val="000000"/>
          <w:lang w:eastAsia="x-none"/>
        </w:rPr>
        <w:t>Constitution;</w:t>
      </w:r>
      <w:r w:rsidRPr="00E6408F">
        <w:rPr>
          <w:rFonts w:ascii="Cambria" w:hAnsi="Cambria"/>
          <w:color w:val="000000"/>
          <w:lang w:eastAsia="x-none"/>
        </w:rPr>
        <w:t xml:space="preserve"> </w:t>
      </w:r>
      <w:r w:rsidRPr="006B22A1">
        <w:rPr>
          <w:rFonts w:ascii="Cambria" w:hAnsi="Cambria"/>
          <w:color w:val="000000"/>
          <w:lang w:eastAsia="x-none"/>
        </w:rPr>
        <w:t>and</w:t>
      </w:r>
    </w:p>
    <w:p w14:paraId="60CC94C4" w14:textId="16D96F59" w:rsidR="006B22A1" w:rsidRPr="006B22A1" w:rsidRDefault="006B22A1" w:rsidP="006B22A1">
      <w:pPr>
        <w:pStyle w:val="ListParagraph"/>
        <w:numPr>
          <w:ilvl w:val="0"/>
          <w:numId w:val="9"/>
        </w:numPr>
        <w:spacing w:after="0"/>
        <w:ind w:left="567" w:hanging="567"/>
        <w:jc w:val="both"/>
        <w:rPr>
          <w:rFonts w:ascii="Cambria" w:hAnsi="Cambria"/>
          <w:color w:val="000000"/>
          <w:lang w:eastAsia="x-none"/>
        </w:rPr>
      </w:pPr>
      <w:r w:rsidRPr="006B22A1">
        <w:rPr>
          <w:rFonts w:ascii="Cambria" w:hAnsi="Cambria"/>
          <w:color w:val="000000"/>
          <w:lang w:eastAsia="x-none"/>
        </w:rPr>
        <w:t>Strong com</w:t>
      </w:r>
      <w:r w:rsidR="00E6408F">
        <w:rPr>
          <w:rFonts w:ascii="Cambria" w:hAnsi="Cambria"/>
          <w:color w:val="000000"/>
          <w:lang w:eastAsia="x-none"/>
        </w:rPr>
        <w:t>munication and listening skills.</w:t>
      </w:r>
    </w:p>
    <w:p w14:paraId="2BA68AF0" w14:textId="2F2CE52B" w:rsidR="004110C3" w:rsidRDefault="004110C3" w:rsidP="004110C3">
      <w:pPr>
        <w:pStyle w:val="ListParagraph"/>
        <w:numPr>
          <w:ilvl w:val="0"/>
          <w:numId w:val="9"/>
        </w:numPr>
        <w:spacing w:after="0"/>
        <w:ind w:left="567" w:hanging="567"/>
        <w:jc w:val="both"/>
        <w:rPr>
          <w:rFonts w:ascii="Cambria" w:hAnsi="Cambria"/>
          <w:color w:val="000000"/>
          <w:lang w:eastAsia="x-none"/>
        </w:rPr>
      </w:pPr>
      <w:r>
        <w:rPr>
          <w:rFonts w:ascii="Cambria" w:hAnsi="Cambria"/>
          <w:color w:val="000000"/>
          <w:lang w:eastAsia="x-none"/>
        </w:rPr>
        <w:t>Experience in addiction counselling will be an added advantage</w:t>
      </w:r>
      <w:r>
        <w:rPr>
          <w:rFonts w:ascii="Cambria" w:hAnsi="Cambria"/>
          <w:color w:val="000000"/>
          <w:lang w:eastAsia="x-none"/>
        </w:rPr>
        <w:t>.</w:t>
      </w:r>
      <w:bookmarkStart w:id="8" w:name="_GoBack"/>
      <w:bookmarkEnd w:id="8"/>
    </w:p>
    <w:p w14:paraId="23741984" w14:textId="6AE7C47B" w:rsidR="006B22A1" w:rsidRPr="006B22A1" w:rsidRDefault="006B22A1" w:rsidP="006B22A1">
      <w:pPr>
        <w:pStyle w:val="ListParagraph"/>
        <w:numPr>
          <w:ilvl w:val="0"/>
          <w:numId w:val="9"/>
        </w:numPr>
        <w:spacing w:after="0"/>
        <w:ind w:left="567" w:hanging="567"/>
        <w:jc w:val="both"/>
        <w:rPr>
          <w:rFonts w:ascii="Cambria" w:hAnsi="Cambria"/>
          <w:color w:val="000000"/>
          <w:lang w:eastAsia="x-none"/>
        </w:rPr>
      </w:pPr>
      <w:r w:rsidRPr="006B22A1">
        <w:rPr>
          <w:rFonts w:ascii="Cambria" w:hAnsi="Cambria"/>
          <w:color w:val="000000"/>
          <w:lang w:eastAsia="x-none"/>
        </w:rPr>
        <w:t>Proficiency in Computer applications</w:t>
      </w:r>
      <w:r w:rsidR="00E6408F">
        <w:rPr>
          <w:rFonts w:ascii="Cambria" w:hAnsi="Cambria"/>
          <w:color w:val="000000"/>
          <w:lang w:eastAsia="x-none"/>
        </w:rPr>
        <w:t xml:space="preserve"> will be an added advantage.</w:t>
      </w:r>
    </w:p>
    <w:p w14:paraId="13F97920" w14:textId="044C6558" w:rsidR="00AB2DD2" w:rsidRPr="006B22A1" w:rsidRDefault="00AB2DD2" w:rsidP="006B22A1">
      <w:pPr>
        <w:pStyle w:val="Default"/>
        <w:rPr>
          <w:rFonts w:ascii="Cambria" w:eastAsia="Calibri" w:hAnsi="Cambria" w:cs="Times New Roman"/>
          <w:color w:val="auto"/>
        </w:rPr>
      </w:pPr>
    </w:p>
    <w:sectPr w:rsidR="00AB2DD2" w:rsidRPr="006B22A1" w:rsidSect="00444664">
      <w:headerReference w:type="default" r:id="rId7"/>
      <w:pgSz w:w="12240" w:h="15840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3C2F" w14:textId="77777777" w:rsidR="002F2B16" w:rsidRDefault="002F2B16" w:rsidP="00444664">
      <w:pPr>
        <w:spacing w:after="0" w:line="240" w:lineRule="auto"/>
      </w:pPr>
      <w:r>
        <w:separator/>
      </w:r>
    </w:p>
  </w:endnote>
  <w:endnote w:type="continuationSeparator" w:id="0">
    <w:p w14:paraId="3B55BAC5" w14:textId="77777777" w:rsidR="002F2B16" w:rsidRDefault="002F2B16" w:rsidP="0044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E467E" w14:textId="77777777" w:rsidR="002F2B16" w:rsidRDefault="002F2B16" w:rsidP="00444664">
      <w:pPr>
        <w:spacing w:after="0" w:line="240" w:lineRule="auto"/>
      </w:pPr>
      <w:r>
        <w:separator/>
      </w:r>
    </w:p>
  </w:footnote>
  <w:footnote w:type="continuationSeparator" w:id="0">
    <w:p w14:paraId="17D609C1" w14:textId="77777777" w:rsidR="002F2B16" w:rsidRDefault="002F2B16" w:rsidP="0044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445F" w14:textId="66890975" w:rsidR="00444664" w:rsidRDefault="00444664" w:rsidP="00444664">
    <w:pPr>
      <w:pStyle w:val="Header"/>
      <w:jc w:val="center"/>
    </w:pPr>
    <w:r w:rsidRPr="00826772">
      <w:rPr>
        <w:rFonts w:ascii="Bookman Old Style" w:hAnsi="Bookman Old Style"/>
        <w:noProof/>
        <w:sz w:val="23"/>
        <w:szCs w:val="23"/>
      </w:rPr>
      <w:drawing>
        <wp:inline distT="0" distB="0" distL="0" distR="0" wp14:anchorId="249797D3" wp14:editId="458E53D3">
          <wp:extent cx="1135216" cy="419100"/>
          <wp:effectExtent l="0" t="0" r="0" b="0"/>
          <wp:docPr id="1" name="Picture 1" descr="C:\Users\user\Desktop\NEW NAC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NEW NACAD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53" cy="430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C8499" w14:textId="77777777" w:rsidR="00444664" w:rsidRDefault="00444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508"/>
    <w:multiLevelType w:val="hybridMultilevel"/>
    <w:tmpl w:val="1234C2D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6F8E2E4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73D9A"/>
    <w:multiLevelType w:val="hybridMultilevel"/>
    <w:tmpl w:val="18EEDA7C"/>
    <w:lvl w:ilvl="0" w:tplc="2528F118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B05ED"/>
    <w:multiLevelType w:val="hybridMultilevel"/>
    <w:tmpl w:val="24FC1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709B"/>
    <w:multiLevelType w:val="hybridMultilevel"/>
    <w:tmpl w:val="52342044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6369"/>
    <w:multiLevelType w:val="hybridMultilevel"/>
    <w:tmpl w:val="F872C9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B79"/>
    <w:multiLevelType w:val="hybridMultilevel"/>
    <w:tmpl w:val="352C35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C56A7A"/>
    <w:multiLevelType w:val="multilevel"/>
    <w:tmpl w:val="F6C0C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  <w:i w:val="0"/>
        <w:w w:val="1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ahoma" w:hAnsi="Tahoma" w:cs="Tahoma" w:hint="default"/>
        <w:b/>
        <w:bCs/>
        <w:i w:val="0"/>
        <w:color w:val="auto"/>
        <w:w w:val="1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 w:hint="default"/>
        <w:b/>
        <w:i w:val="0"/>
        <w:w w:val="1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w w:val="100"/>
      </w:rPr>
    </w:lvl>
  </w:abstractNum>
  <w:abstractNum w:abstractNumId="7" w15:restartNumberingAfterBreak="0">
    <w:nsid w:val="558E75F9"/>
    <w:multiLevelType w:val="hybridMultilevel"/>
    <w:tmpl w:val="685E4834"/>
    <w:lvl w:ilvl="0" w:tplc="FD52F63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084639"/>
    <w:multiLevelType w:val="hybridMultilevel"/>
    <w:tmpl w:val="1CBA94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6F8E2E4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8"/>
    <w:rsid w:val="00063638"/>
    <w:rsid w:val="00064C2F"/>
    <w:rsid w:val="000F382B"/>
    <w:rsid w:val="00143F80"/>
    <w:rsid w:val="00293581"/>
    <w:rsid w:val="002F2B16"/>
    <w:rsid w:val="003E0B94"/>
    <w:rsid w:val="004110C3"/>
    <w:rsid w:val="00444664"/>
    <w:rsid w:val="004819F1"/>
    <w:rsid w:val="004B7F3C"/>
    <w:rsid w:val="005202E6"/>
    <w:rsid w:val="00521057"/>
    <w:rsid w:val="00654E46"/>
    <w:rsid w:val="006620AB"/>
    <w:rsid w:val="0067792A"/>
    <w:rsid w:val="006B22A1"/>
    <w:rsid w:val="006C3E7E"/>
    <w:rsid w:val="006D3C98"/>
    <w:rsid w:val="00715164"/>
    <w:rsid w:val="0082511A"/>
    <w:rsid w:val="0089191C"/>
    <w:rsid w:val="00915984"/>
    <w:rsid w:val="00946538"/>
    <w:rsid w:val="009702A4"/>
    <w:rsid w:val="00997C70"/>
    <w:rsid w:val="00A1060E"/>
    <w:rsid w:val="00A50977"/>
    <w:rsid w:val="00AB2DD2"/>
    <w:rsid w:val="00AC354B"/>
    <w:rsid w:val="00BB05FF"/>
    <w:rsid w:val="00BB7772"/>
    <w:rsid w:val="00C71052"/>
    <w:rsid w:val="00CB3445"/>
    <w:rsid w:val="00D03B84"/>
    <w:rsid w:val="00D45E02"/>
    <w:rsid w:val="00DC1B0E"/>
    <w:rsid w:val="00E06E8C"/>
    <w:rsid w:val="00E6408F"/>
    <w:rsid w:val="00ED1321"/>
    <w:rsid w:val="00F12FF7"/>
    <w:rsid w:val="00F74686"/>
    <w:rsid w:val="00F94B2B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3489"/>
  <w15:chartTrackingRefBased/>
  <w15:docId w15:val="{C76C2926-E928-473D-B0E2-9B26A91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9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2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sume Title,heading 4,Riana Table Bullets 1,Lettre d'introduction,1st level - Bullet List Paragraph,Paragrafo elenco,List Paragraph1,Colorful List - Accent 11,List Paragraph_Table bullets,List Item,C-Change,Ha,Graphic"/>
    <w:basedOn w:val="Normal"/>
    <w:link w:val="ListParagraphChar"/>
    <w:uiPriority w:val="34"/>
    <w:qFormat/>
    <w:rsid w:val="006D3C98"/>
    <w:pPr>
      <w:ind w:left="720"/>
      <w:contextualSpacing/>
    </w:pPr>
  </w:style>
  <w:style w:type="table" w:styleId="TableGrid">
    <w:name w:val="Table Grid"/>
    <w:basedOn w:val="TableNormal"/>
    <w:uiPriority w:val="39"/>
    <w:rsid w:val="006D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4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B2D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6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7C7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2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ParagraphChar">
    <w:name w:val="List Paragraph Char"/>
    <w:aliases w:val="Citation List Char,Resume Title Char,heading 4 Char,Riana Table Bullets 1 Char,Lettre d'introduction Char,1st level - Bullet List Paragraph Char,Paragrafo elenco Char,List Paragraph1 Char,Colorful List - Accent 11 Char,List Item Char"/>
    <w:link w:val="ListParagraph"/>
    <w:uiPriority w:val="34"/>
    <w:qFormat/>
    <w:locked/>
    <w:rsid w:val="006B22A1"/>
    <w:rPr>
      <w:rFonts w:ascii="Calibri" w:eastAsia="Calibri" w:hAnsi="Calibri" w:cs="Times New Roman"/>
    </w:rPr>
  </w:style>
  <w:style w:type="paragraph" w:customStyle="1" w:styleId="Bodycopy">
    <w:name w:val="Body copy"/>
    <w:link w:val="BodycopyChar"/>
    <w:qFormat/>
    <w:rsid w:val="006B22A1"/>
    <w:pPr>
      <w:spacing w:after="0" w:line="280" w:lineRule="exact"/>
    </w:pPr>
    <w:rPr>
      <w:rFonts w:ascii="Albertus Medium" w:eastAsia="Times" w:hAnsi="Albertus Medium" w:cs="Times New Roman"/>
      <w:color w:val="000000"/>
      <w:sz w:val="24"/>
      <w:szCs w:val="20"/>
      <w:lang w:val="en-GB"/>
    </w:rPr>
  </w:style>
  <w:style w:type="character" w:customStyle="1" w:styleId="BodycopyChar">
    <w:name w:val="Body copy Char"/>
    <w:link w:val="Bodycopy"/>
    <w:locked/>
    <w:rsid w:val="006B22A1"/>
    <w:rPr>
      <w:rFonts w:ascii="Albertus Medium" w:eastAsia="Times" w:hAnsi="Albertus Medium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Joyce Lisanza</cp:lastModifiedBy>
  <cp:revision>7</cp:revision>
  <cp:lastPrinted>2020-09-14T09:30:00Z</cp:lastPrinted>
  <dcterms:created xsi:type="dcterms:W3CDTF">2020-09-07T14:01:00Z</dcterms:created>
  <dcterms:modified xsi:type="dcterms:W3CDTF">2020-09-14T13:34:00Z</dcterms:modified>
</cp:coreProperties>
</file>